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4C2C" w:rsidP="00264C2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264C2C" w:rsidP="00264C2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264C2C" w:rsidP="00264C2C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264C2C" w:rsidP="00264C2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15 мая 2026 года</w:t>
      </w:r>
    </w:p>
    <w:p w:rsidR="00264C2C" w:rsidP="00264C2C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264C2C" w:rsidP="00264C2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264C2C" w:rsidP="00264C2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№2-674-2802/2026 по иску </w:t>
      </w:r>
      <w:r>
        <w:rPr>
          <w:sz w:val="24"/>
          <w:szCs w:val="24"/>
        </w:rPr>
        <w:t xml:space="preserve">КУ ХМАО – Югры Агентство социального благополучия населения к </w:t>
      </w:r>
      <w:r>
        <w:rPr>
          <w:sz w:val="24"/>
          <w:szCs w:val="24"/>
        </w:rPr>
        <w:t>Петлякову</w:t>
      </w:r>
      <w:r>
        <w:rPr>
          <w:sz w:val="24"/>
          <w:szCs w:val="24"/>
        </w:rPr>
        <w:t xml:space="preserve"> </w:t>
      </w:r>
      <w:r w:rsidR="00BF4662">
        <w:rPr>
          <w:sz w:val="24"/>
          <w:szCs w:val="24"/>
        </w:rPr>
        <w:t>**</w:t>
      </w:r>
      <w:r w:rsidR="00BF4662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излишне выплаченных денежных средств</w:t>
      </w:r>
      <w:r>
        <w:rPr>
          <w:rStyle w:val="10"/>
          <w:sz w:val="24"/>
          <w:szCs w:val="24"/>
        </w:rPr>
        <w:t xml:space="preserve">,  </w:t>
      </w:r>
    </w:p>
    <w:p w:rsidR="00264C2C" w:rsidP="00264C2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64C2C" w:rsidP="00264C2C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264C2C" w:rsidP="00264C2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КУ ХМАО – Югры Агентство социального благополучия населения к </w:t>
      </w:r>
      <w:r>
        <w:rPr>
          <w:sz w:val="24"/>
          <w:szCs w:val="24"/>
        </w:rPr>
        <w:t>Петлякову</w:t>
      </w:r>
      <w:r>
        <w:rPr>
          <w:sz w:val="24"/>
          <w:szCs w:val="24"/>
        </w:rPr>
        <w:t xml:space="preserve"> </w:t>
      </w:r>
      <w:r w:rsidR="00BF4662">
        <w:rPr>
          <w:sz w:val="24"/>
          <w:szCs w:val="24"/>
        </w:rPr>
        <w:t>**</w:t>
      </w:r>
      <w:r w:rsidR="00BF4662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излишне выплаченных денежных средств</w:t>
      </w:r>
      <w:r>
        <w:rPr>
          <w:rStyle w:val="10"/>
          <w:sz w:val="24"/>
          <w:szCs w:val="24"/>
        </w:rPr>
        <w:t xml:space="preserve"> удовлетворить.</w:t>
      </w:r>
    </w:p>
    <w:p w:rsidR="00264C2C" w:rsidP="00264C2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Петлякова</w:t>
      </w:r>
      <w:r>
        <w:rPr>
          <w:sz w:val="24"/>
          <w:szCs w:val="24"/>
        </w:rPr>
        <w:t xml:space="preserve"> </w:t>
      </w:r>
      <w:r w:rsidR="00BF4662">
        <w:rPr>
          <w:sz w:val="24"/>
          <w:szCs w:val="24"/>
        </w:rPr>
        <w:t>**</w:t>
      </w:r>
      <w:r w:rsidR="00BF4662">
        <w:rPr>
          <w:sz w:val="24"/>
          <w:szCs w:val="24"/>
        </w:rPr>
        <w:t xml:space="preserve">* 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паспорт </w:t>
      </w:r>
      <w:r w:rsidR="00BF4662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КУ ХМАО – Югры Агентство социального благополучия населения (Инн </w:t>
      </w:r>
      <w:r w:rsidR="00BF4662">
        <w:rPr>
          <w:sz w:val="24"/>
          <w:szCs w:val="24"/>
        </w:rPr>
        <w:t xml:space="preserve">***  </w:t>
      </w:r>
      <w:r>
        <w:rPr>
          <w:sz w:val="24"/>
          <w:szCs w:val="24"/>
        </w:rPr>
        <w:t>) 12177</w:t>
      </w:r>
      <w:r>
        <w:rPr>
          <w:rStyle w:val="10"/>
          <w:sz w:val="24"/>
          <w:szCs w:val="24"/>
        </w:rPr>
        <w:t xml:space="preserve"> руб. – в счет </w:t>
      </w:r>
      <w:r>
        <w:rPr>
          <w:sz w:val="24"/>
          <w:szCs w:val="24"/>
        </w:rPr>
        <w:t>излишне выплаченных денежных средств</w:t>
      </w:r>
      <w:r>
        <w:rPr>
          <w:rStyle w:val="10"/>
          <w:sz w:val="24"/>
          <w:szCs w:val="24"/>
        </w:rPr>
        <w:t>.</w:t>
      </w:r>
    </w:p>
    <w:p w:rsidR="00264C2C" w:rsidP="00264C2C">
      <w:pPr>
        <w:pStyle w:val="BodyText2"/>
        <w:ind w:firstLine="567"/>
        <w:jc w:val="both"/>
        <w:rPr>
          <w:rStyle w:val="10"/>
          <w:sz w:val="24"/>
          <w:szCs w:val="24"/>
        </w:rPr>
      </w:pPr>
      <w:r>
        <w:rPr>
          <w:sz w:val="24"/>
          <w:szCs w:val="24"/>
        </w:rPr>
        <w:t xml:space="preserve">Взыскать с </w:t>
      </w:r>
      <w:r>
        <w:rPr>
          <w:sz w:val="24"/>
          <w:szCs w:val="24"/>
        </w:rPr>
        <w:t>Петлякова</w:t>
      </w:r>
      <w:r>
        <w:rPr>
          <w:sz w:val="24"/>
          <w:szCs w:val="24"/>
        </w:rPr>
        <w:t xml:space="preserve"> </w:t>
      </w:r>
      <w:r w:rsidR="00BF4662">
        <w:rPr>
          <w:sz w:val="24"/>
          <w:szCs w:val="24"/>
        </w:rPr>
        <w:t xml:space="preserve">***  </w:t>
      </w:r>
      <w:r>
        <w:rPr>
          <w:sz w:val="24"/>
          <w:szCs w:val="24"/>
        </w:rPr>
        <w:t>государственную пошлину в размере 4000  руб.</w:t>
      </w:r>
    </w:p>
    <w:p w:rsidR="00264C2C" w:rsidP="00264C2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64C2C" w:rsidP="00264C2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64C2C" w:rsidP="00264C2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64C2C" w:rsidP="00264C2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64C2C" w:rsidP="00264C2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64C2C" w:rsidP="00264C2C">
      <w:pPr>
        <w:pStyle w:val="1"/>
        <w:jc w:val="both"/>
        <w:rPr>
          <w:rStyle w:val="10"/>
          <w:sz w:val="24"/>
          <w:szCs w:val="24"/>
        </w:rPr>
      </w:pPr>
    </w:p>
    <w:p w:rsidR="00264C2C" w:rsidP="00264C2C">
      <w:pPr>
        <w:pStyle w:val="1"/>
        <w:jc w:val="both"/>
        <w:rPr>
          <w:rStyle w:val="10"/>
          <w:sz w:val="24"/>
          <w:szCs w:val="24"/>
        </w:rPr>
      </w:pPr>
    </w:p>
    <w:p w:rsidR="00264C2C" w:rsidP="00264C2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64C2C" w:rsidP="00264C2C">
      <w:pPr>
        <w:pStyle w:val="1"/>
        <w:jc w:val="both"/>
        <w:rPr>
          <w:rStyle w:val="10"/>
          <w:sz w:val="24"/>
          <w:szCs w:val="24"/>
        </w:rPr>
      </w:pPr>
    </w:p>
    <w:p w:rsidR="00264C2C" w:rsidP="00264C2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264C2C" w:rsidP="00264C2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64C2C" w:rsidP="00264C2C"/>
    <w:p w:rsidR="00264C2C" w:rsidP="00264C2C"/>
    <w:p w:rsidR="00D84FC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E1"/>
    <w:rsid w:val="00264C2C"/>
    <w:rsid w:val="00A968E1"/>
    <w:rsid w:val="00BF4662"/>
    <w:rsid w:val="00D84F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3ED37A-415E-4621-9B33-0EECBA7F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C2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264C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264C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qFormat/>
    <w:rsid w:val="00264C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64C2C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64C2C"/>
  </w:style>
  <w:style w:type="paragraph" w:styleId="BalloonText">
    <w:name w:val="Balloon Text"/>
    <w:basedOn w:val="Normal"/>
    <w:link w:val="a"/>
    <w:uiPriority w:val="99"/>
    <w:semiHidden/>
    <w:unhideWhenUsed/>
    <w:rsid w:val="0026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